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546CA" w14:textId="77777777" w:rsidR="00DF533B" w:rsidRPr="00DF533B" w:rsidRDefault="00DF533B" w:rsidP="00A26A0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8298D4C" w14:textId="77777777" w:rsidR="00DF533B" w:rsidRPr="00DF533B" w:rsidRDefault="00DF533B" w:rsidP="00A26A0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D1E7540" w14:textId="47E7A126" w:rsidR="00DF533B" w:rsidRDefault="0023471C" w:rsidP="00A26A0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Warszawa, 28</w:t>
      </w:r>
      <w:r w:rsidR="008A5178">
        <w:rPr>
          <w:rFonts w:ascii="Verdana" w:hAnsi="Verdana"/>
          <w:sz w:val="20"/>
          <w:szCs w:val="20"/>
        </w:rPr>
        <w:t xml:space="preserve"> </w:t>
      </w:r>
      <w:r w:rsidR="00751D57">
        <w:rPr>
          <w:rFonts w:ascii="Verdana" w:hAnsi="Verdana"/>
          <w:sz w:val="20"/>
          <w:szCs w:val="20"/>
        </w:rPr>
        <w:t>grudnia</w:t>
      </w:r>
      <w:r w:rsidR="00DF533B" w:rsidRPr="00DF533B">
        <w:rPr>
          <w:rFonts w:ascii="Verdana" w:hAnsi="Verdana"/>
          <w:sz w:val="20"/>
          <w:szCs w:val="20"/>
        </w:rPr>
        <w:t xml:space="preserve"> 2020 roku</w:t>
      </w:r>
      <w:r w:rsidR="00DF533B" w:rsidRPr="00DF533B">
        <w:rPr>
          <w:rFonts w:ascii="Verdana" w:hAnsi="Verdana"/>
          <w:sz w:val="20"/>
          <w:szCs w:val="20"/>
        </w:rPr>
        <w:br/>
        <w:t>Informacja d</w:t>
      </w:r>
      <w:bookmarkStart w:id="0" w:name="_GoBack"/>
      <w:bookmarkEnd w:id="0"/>
      <w:r w:rsidR="00DF533B" w:rsidRPr="00DF533B">
        <w:rPr>
          <w:rFonts w:ascii="Verdana" w:hAnsi="Verdana"/>
          <w:sz w:val="20"/>
          <w:szCs w:val="20"/>
        </w:rPr>
        <w:t>la mediów</w:t>
      </w:r>
    </w:p>
    <w:p w14:paraId="2484ED85" w14:textId="77777777" w:rsidR="00751D57" w:rsidRDefault="00751D57" w:rsidP="001141E2">
      <w:pPr>
        <w:rPr>
          <w:b/>
          <w:sz w:val="28"/>
        </w:rPr>
      </w:pPr>
    </w:p>
    <w:p w14:paraId="1A98D5EB" w14:textId="77777777" w:rsidR="001141E2" w:rsidRPr="001141E2" w:rsidRDefault="001141E2" w:rsidP="001141E2">
      <w:pPr>
        <w:jc w:val="center"/>
        <w:rPr>
          <w:b/>
          <w:sz w:val="28"/>
        </w:rPr>
      </w:pPr>
      <w:r>
        <w:rPr>
          <w:b/>
          <w:sz w:val="28"/>
        </w:rPr>
        <w:t>GO.CE Design OXY Line – pierwsza linia mebli</w:t>
      </w:r>
      <w:r w:rsidRPr="004440D2">
        <w:rPr>
          <w:b/>
          <w:sz w:val="28"/>
        </w:rPr>
        <w:t xml:space="preserve"> z drzew tlenowych</w:t>
      </w:r>
      <w:r>
        <w:rPr>
          <w:b/>
          <w:sz w:val="28"/>
        </w:rPr>
        <w:t xml:space="preserve"> </w:t>
      </w:r>
      <w:r w:rsidRPr="004440D2">
        <w:rPr>
          <w:b/>
          <w:sz w:val="28"/>
        </w:rPr>
        <w:t>w Polsce</w:t>
      </w:r>
    </w:p>
    <w:p w14:paraId="74536099" w14:textId="77777777" w:rsidR="00751D57" w:rsidRDefault="00751D57" w:rsidP="00751D57">
      <w:pPr>
        <w:jc w:val="both"/>
        <w:rPr>
          <w:b/>
        </w:rPr>
      </w:pPr>
    </w:p>
    <w:p w14:paraId="3DADD1AE" w14:textId="2A26F4FF" w:rsidR="00751D57" w:rsidRDefault="00751D57" w:rsidP="00751D57">
      <w:pPr>
        <w:jc w:val="both"/>
        <w:rPr>
          <w:b/>
          <w:sz w:val="24"/>
        </w:rPr>
      </w:pPr>
      <w:r w:rsidRPr="00B02CBE">
        <w:rPr>
          <w:b/>
          <w:sz w:val="24"/>
        </w:rPr>
        <w:t xml:space="preserve">Marka GO.CE Design połączyła siły z </w:t>
      </w:r>
      <w:proofErr w:type="spellStart"/>
      <w:r w:rsidRPr="00B02CBE">
        <w:rPr>
          <w:b/>
          <w:sz w:val="24"/>
        </w:rPr>
        <w:t>Oxytree</w:t>
      </w:r>
      <w:proofErr w:type="spellEnd"/>
      <w:r>
        <w:rPr>
          <w:b/>
          <w:sz w:val="24"/>
        </w:rPr>
        <w:t>. W</w:t>
      </w:r>
      <w:r w:rsidRPr="00B02CBE">
        <w:rPr>
          <w:b/>
          <w:sz w:val="24"/>
        </w:rPr>
        <w:t xml:space="preserve"> wyniku</w:t>
      </w:r>
      <w:r>
        <w:rPr>
          <w:b/>
          <w:sz w:val="24"/>
        </w:rPr>
        <w:t xml:space="preserve"> współpracy</w:t>
      </w:r>
      <w:r w:rsidRPr="00B02CBE">
        <w:rPr>
          <w:b/>
          <w:sz w:val="24"/>
        </w:rPr>
        <w:t xml:space="preserve"> powstała </w:t>
      </w:r>
      <w:r>
        <w:rPr>
          <w:b/>
          <w:sz w:val="24"/>
        </w:rPr>
        <w:t xml:space="preserve">wyjątkowa </w:t>
      </w:r>
      <w:r w:rsidRPr="00B02CBE">
        <w:rPr>
          <w:b/>
          <w:sz w:val="24"/>
        </w:rPr>
        <w:t xml:space="preserve">linia </w:t>
      </w:r>
      <w:r w:rsidR="00946EB3">
        <w:rPr>
          <w:b/>
          <w:sz w:val="24"/>
        </w:rPr>
        <w:t>naturalnych i</w:t>
      </w:r>
      <w:r w:rsidRPr="00B02CBE">
        <w:rPr>
          <w:b/>
          <w:sz w:val="24"/>
        </w:rPr>
        <w:t xml:space="preserve"> designer</w:t>
      </w:r>
      <w:r>
        <w:rPr>
          <w:b/>
          <w:sz w:val="24"/>
        </w:rPr>
        <w:t>s</w:t>
      </w:r>
      <w:r w:rsidRPr="00B02CBE">
        <w:rPr>
          <w:b/>
          <w:sz w:val="24"/>
        </w:rPr>
        <w:t xml:space="preserve">kich mebli </w:t>
      </w:r>
      <w:proofErr w:type="spellStart"/>
      <w:r w:rsidRPr="00B02CBE">
        <w:rPr>
          <w:b/>
          <w:sz w:val="24"/>
        </w:rPr>
        <w:t>Oxy</w:t>
      </w:r>
      <w:proofErr w:type="spellEnd"/>
      <w:r w:rsidRPr="00B02CBE">
        <w:rPr>
          <w:b/>
          <w:sz w:val="24"/>
        </w:rPr>
        <w:t xml:space="preserve"> Line, których </w:t>
      </w:r>
      <w:r w:rsidR="00946EB3">
        <w:rPr>
          <w:b/>
          <w:sz w:val="24"/>
        </w:rPr>
        <w:t>używanie przyczynia się do globalnej redukcji śladu węglowego.</w:t>
      </w:r>
      <w:r w:rsidRPr="00B02CBE">
        <w:rPr>
          <w:b/>
          <w:sz w:val="24"/>
        </w:rPr>
        <w:t xml:space="preserve"> Dzięki wykorzystaniu drewna </w:t>
      </w:r>
      <w:proofErr w:type="spellStart"/>
      <w:r w:rsidRPr="00B02CBE">
        <w:rPr>
          <w:b/>
          <w:sz w:val="24"/>
        </w:rPr>
        <w:t>Oxytree</w:t>
      </w:r>
      <w:proofErr w:type="spellEnd"/>
      <w:r w:rsidRPr="00B02CBE">
        <w:rPr>
          <w:b/>
          <w:sz w:val="24"/>
        </w:rPr>
        <w:t xml:space="preserve"> nie tylko </w:t>
      </w:r>
      <w:r w:rsidR="00724ADF">
        <w:rPr>
          <w:b/>
          <w:sz w:val="24"/>
        </w:rPr>
        <w:t xml:space="preserve">nabywamy </w:t>
      </w:r>
      <w:r w:rsidRPr="00B02CBE">
        <w:rPr>
          <w:b/>
          <w:sz w:val="24"/>
        </w:rPr>
        <w:t xml:space="preserve"> nowe me</w:t>
      </w:r>
      <w:r>
        <w:rPr>
          <w:b/>
          <w:sz w:val="24"/>
        </w:rPr>
        <w:t>ble, ale również niesiemy realną</w:t>
      </w:r>
      <w:r w:rsidRPr="00B02CBE">
        <w:rPr>
          <w:b/>
          <w:sz w:val="24"/>
        </w:rPr>
        <w:t xml:space="preserve"> pomoc naturze. GO.CE Design oraz </w:t>
      </w:r>
      <w:proofErr w:type="spellStart"/>
      <w:r w:rsidRPr="00B02CBE">
        <w:rPr>
          <w:b/>
          <w:sz w:val="24"/>
        </w:rPr>
        <w:t>Oxytree</w:t>
      </w:r>
      <w:proofErr w:type="spellEnd"/>
      <w:r w:rsidRPr="00B02CBE">
        <w:rPr>
          <w:b/>
          <w:sz w:val="24"/>
        </w:rPr>
        <w:t xml:space="preserve"> znalazły kompromis między konsumpcją a kosztem naszego pobytu na Ziemi. </w:t>
      </w:r>
    </w:p>
    <w:p w14:paraId="5051E30A" w14:textId="77777777" w:rsidR="00751D57" w:rsidRDefault="00751D57" w:rsidP="00751D57">
      <w:pPr>
        <w:jc w:val="both"/>
        <w:rPr>
          <w:b/>
          <w:sz w:val="24"/>
        </w:rPr>
      </w:pPr>
      <w:r>
        <w:rPr>
          <w:b/>
          <w:sz w:val="24"/>
        </w:rPr>
        <w:t>Złoty środek znaleziony</w:t>
      </w:r>
    </w:p>
    <w:p w14:paraId="707FE6DF" w14:textId="3391B022" w:rsidR="00751D57" w:rsidRDefault="00751D57" w:rsidP="00751D57">
      <w:pPr>
        <w:jc w:val="both"/>
        <w:rPr>
          <w:sz w:val="24"/>
        </w:rPr>
      </w:pPr>
      <w:r w:rsidRPr="002B0F88">
        <w:rPr>
          <w:sz w:val="24"/>
        </w:rPr>
        <w:t xml:space="preserve">Nowa </w:t>
      </w:r>
      <w:r w:rsidR="00946EB3">
        <w:rPr>
          <w:sz w:val="24"/>
        </w:rPr>
        <w:t>p</w:t>
      </w:r>
      <w:r w:rsidR="009C7CBE">
        <w:rPr>
          <w:sz w:val="24"/>
        </w:rPr>
        <w:t xml:space="preserve">ropozycja GO.CE Design </w:t>
      </w:r>
      <w:r w:rsidR="00B819CE">
        <w:rPr>
          <w:b/>
          <w:sz w:val="28"/>
        </w:rPr>
        <w:t>–</w:t>
      </w:r>
      <w:r w:rsidR="00946EB3">
        <w:rPr>
          <w:sz w:val="24"/>
        </w:rPr>
        <w:t xml:space="preserve"> linia OXY</w:t>
      </w:r>
      <w:r w:rsidRPr="002B0F88">
        <w:rPr>
          <w:sz w:val="24"/>
        </w:rPr>
        <w:t xml:space="preserve"> to wysoka jakość zastosowanego materiału, jak również wyjątkowy design, z którego słynie GO.CE Design. Miękkie formy mebli, zaokrąglone </w:t>
      </w:r>
      <w:r w:rsidR="00724ADF">
        <w:rPr>
          <w:sz w:val="24"/>
        </w:rPr>
        <w:t xml:space="preserve">powierzchnie </w:t>
      </w:r>
      <w:r w:rsidRPr="002B0F88">
        <w:rPr>
          <w:sz w:val="24"/>
        </w:rPr>
        <w:t xml:space="preserve"> oraz unikatowe rozwiązania tworzą wizję przyszłości, która odzwierciedla ideę marki. Do niej nawiązuje również zastosowanie ekologicznego surowca. </w:t>
      </w:r>
    </w:p>
    <w:p w14:paraId="75C8FCF5" w14:textId="64ED41D3" w:rsidR="00751D57" w:rsidRDefault="00751D57" w:rsidP="00751D57">
      <w:pPr>
        <w:jc w:val="both"/>
        <w:rPr>
          <w:sz w:val="24"/>
        </w:rPr>
      </w:pPr>
      <w:r w:rsidRPr="004440D2">
        <w:rPr>
          <w:b/>
          <w:sz w:val="28"/>
        </w:rPr>
        <w:t>–</w:t>
      </w:r>
      <w:r>
        <w:rPr>
          <w:sz w:val="24"/>
        </w:rPr>
        <w:t xml:space="preserve"> </w:t>
      </w:r>
      <w:r w:rsidRPr="008D2BEA">
        <w:rPr>
          <w:i/>
          <w:sz w:val="24"/>
        </w:rPr>
        <w:t xml:space="preserve">Użycie </w:t>
      </w:r>
      <w:proofErr w:type="spellStart"/>
      <w:r w:rsidRPr="008D2BEA">
        <w:rPr>
          <w:i/>
          <w:sz w:val="24"/>
        </w:rPr>
        <w:t>Oxytree</w:t>
      </w:r>
      <w:proofErr w:type="spellEnd"/>
      <w:r w:rsidRPr="008D2BEA">
        <w:rPr>
          <w:i/>
          <w:sz w:val="24"/>
        </w:rPr>
        <w:t xml:space="preserve"> w produkcji mebli to odpowiedź na potrzeby konsumentów. Ekologia przeniknęła do różnych obszarów naszego życia. Teraz nadszedł odpowiedni moment, by branża meblarska postawiła na rozwiązania, które będą w zgodzie z naturą. Do zakupu mebli </w:t>
      </w:r>
      <w:proofErr w:type="spellStart"/>
      <w:r w:rsidRPr="008D2BEA">
        <w:rPr>
          <w:i/>
          <w:sz w:val="24"/>
        </w:rPr>
        <w:t>Oxy</w:t>
      </w:r>
      <w:proofErr w:type="spellEnd"/>
      <w:r w:rsidRPr="008D2BEA">
        <w:rPr>
          <w:i/>
          <w:sz w:val="24"/>
        </w:rPr>
        <w:t xml:space="preserve"> Line klientów przekonuje ujemny ślad węglowy otrzymywany przy ich produkcji. To dla nas znak, że troska o naszą planetę nie jest nikomu obojętna. Drewno </w:t>
      </w:r>
      <w:proofErr w:type="spellStart"/>
      <w:r w:rsidRPr="008D2BEA">
        <w:rPr>
          <w:i/>
          <w:sz w:val="24"/>
        </w:rPr>
        <w:t>Oxytree</w:t>
      </w:r>
      <w:proofErr w:type="spellEnd"/>
      <w:r w:rsidRPr="008D2BEA">
        <w:rPr>
          <w:i/>
          <w:sz w:val="24"/>
        </w:rPr>
        <w:t xml:space="preserve"> doskonale sprawdziło się przy </w:t>
      </w:r>
      <w:r w:rsidR="00724ADF">
        <w:rPr>
          <w:i/>
          <w:sz w:val="24"/>
        </w:rPr>
        <w:t>produkcji</w:t>
      </w:r>
      <w:r w:rsidRPr="008D2BEA">
        <w:rPr>
          <w:i/>
          <w:sz w:val="24"/>
        </w:rPr>
        <w:t xml:space="preserve"> mebli. GO.CE Design zachowało</w:t>
      </w:r>
      <w:r w:rsidR="00482501">
        <w:rPr>
          <w:i/>
          <w:sz w:val="24"/>
        </w:rPr>
        <w:t xml:space="preserve"> najwyższą jakość oraz niezwykłe, cenione wzornictwo</w:t>
      </w:r>
      <w:r>
        <w:rPr>
          <w:sz w:val="24"/>
        </w:rPr>
        <w:t xml:space="preserve"> – mówi </w:t>
      </w:r>
      <w:proofErr w:type="spellStart"/>
      <w:r>
        <w:rPr>
          <w:sz w:val="24"/>
        </w:rPr>
        <w:t>Hernan</w:t>
      </w:r>
      <w:proofErr w:type="spellEnd"/>
      <w:r>
        <w:rPr>
          <w:sz w:val="24"/>
        </w:rPr>
        <w:t xml:space="preserve"> Gomez, </w:t>
      </w:r>
      <w:r w:rsidRPr="008D2BEA">
        <w:rPr>
          <w:rFonts w:ascii="Verdana" w:hAnsi="Verdana"/>
          <w:sz w:val="20"/>
          <w:szCs w:val="20"/>
        </w:rPr>
        <w:t>projektant mebli GO.CE Design.</w:t>
      </w:r>
    </w:p>
    <w:p w14:paraId="3A9D3E43" w14:textId="77777777" w:rsidR="00751D57" w:rsidRPr="002834C2" w:rsidRDefault="00751D57" w:rsidP="00751D57">
      <w:pPr>
        <w:jc w:val="both"/>
        <w:rPr>
          <w:b/>
          <w:sz w:val="24"/>
        </w:rPr>
      </w:pPr>
      <w:r w:rsidRPr="002834C2">
        <w:rPr>
          <w:b/>
          <w:sz w:val="24"/>
        </w:rPr>
        <w:t>Drzewo</w:t>
      </w:r>
      <w:r w:rsidR="00234D68">
        <w:rPr>
          <w:b/>
          <w:sz w:val="24"/>
        </w:rPr>
        <w:t xml:space="preserve"> przyszłości</w:t>
      </w:r>
    </w:p>
    <w:p w14:paraId="3D6A6289" w14:textId="77777777" w:rsidR="00751D57" w:rsidRPr="008D2BEA" w:rsidRDefault="00751D57" w:rsidP="00751D57">
      <w:pPr>
        <w:jc w:val="both"/>
        <w:rPr>
          <w:sz w:val="24"/>
        </w:rPr>
      </w:pPr>
      <w:r w:rsidRPr="002834C2">
        <w:rPr>
          <w:sz w:val="24"/>
        </w:rPr>
        <w:t>Drzewa tlenowe w znaczący sposób wpływają na poprawę jakości powietrza oraz na ochronę środowiska naturalnego, konsumują</w:t>
      </w:r>
      <w:r>
        <w:rPr>
          <w:sz w:val="24"/>
        </w:rPr>
        <w:t>c</w:t>
      </w:r>
      <w:r w:rsidRPr="002834C2">
        <w:rPr>
          <w:sz w:val="24"/>
        </w:rPr>
        <w:t xml:space="preserve"> ogromne ilości CO2. Drewno z nich pozyskane stanowi niszowy surowiec </w:t>
      </w:r>
      <w:proofErr w:type="spellStart"/>
      <w:r w:rsidRPr="002834C2">
        <w:rPr>
          <w:sz w:val="24"/>
        </w:rPr>
        <w:t>premium</w:t>
      </w:r>
      <w:proofErr w:type="spellEnd"/>
      <w:r w:rsidRPr="002834C2">
        <w:rPr>
          <w:sz w:val="24"/>
        </w:rPr>
        <w:t xml:space="preserve">. Jego właściwości znalazły już grono zwolenników. Drewno </w:t>
      </w:r>
      <w:proofErr w:type="spellStart"/>
      <w:r w:rsidRPr="002834C2">
        <w:rPr>
          <w:sz w:val="24"/>
        </w:rPr>
        <w:t>Oxytree</w:t>
      </w:r>
      <w:proofErr w:type="spellEnd"/>
      <w:r w:rsidRPr="002834C2">
        <w:rPr>
          <w:sz w:val="24"/>
        </w:rPr>
        <w:t xml:space="preserve"> jest lekkie, a przy tym wytrzymałe w swojej klasie. Jego zaletą jest jednolitość i fakt, że pozbawione jest sęków.</w:t>
      </w:r>
    </w:p>
    <w:p w14:paraId="35530593" w14:textId="77777777" w:rsidR="00234D68" w:rsidRDefault="00234D68" w:rsidP="00751D57">
      <w:pPr>
        <w:jc w:val="both"/>
        <w:rPr>
          <w:b/>
          <w:sz w:val="28"/>
        </w:rPr>
      </w:pPr>
      <w:r>
        <w:rPr>
          <w:b/>
          <w:sz w:val="28"/>
        </w:rPr>
        <w:br/>
      </w:r>
    </w:p>
    <w:p w14:paraId="4D09B025" w14:textId="77777777" w:rsidR="009C7CBE" w:rsidRDefault="009C7CBE" w:rsidP="00751D57">
      <w:pPr>
        <w:jc w:val="both"/>
        <w:rPr>
          <w:b/>
          <w:sz w:val="28"/>
        </w:rPr>
      </w:pPr>
    </w:p>
    <w:p w14:paraId="07B749D2" w14:textId="77777777" w:rsidR="009C7CBE" w:rsidRDefault="009C7CBE" w:rsidP="00751D57">
      <w:pPr>
        <w:jc w:val="both"/>
        <w:rPr>
          <w:b/>
          <w:sz w:val="28"/>
        </w:rPr>
      </w:pPr>
    </w:p>
    <w:p w14:paraId="1D97B09E" w14:textId="77777777" w:rsidR="009C7CBE" w:rsidRDefault="009C7CBE" w:rsidP="00751D57">
      <w:pPr>
        <w:jc w:val="both"/>
        <w:rPr>
          <w:b/>
          <w:sz w:val="28"/>
        </w:rPr>
      </w:pPr>
    </w:p>
    <w:p w14:paraId="5F5F6122" w14:textId="77777777" w:rsidR="009C7CBE" w:rsidRDefault="009C7CBE" w:rsidP="00751D57">
      <w:pPr>
        <w:jc w:val="both"/>
        <w:rPr>
          <w:b/>
          <w:sz w:val="28"/>
        </w:rPr>
      </w:pPr>
    </w:p>
    <w:p w14:paraId="691E36FB" w14:textId="77777777" w:rsidR="00234D68" w:rsidRDefault="00234D68" w:rsidP="00751D57">
      <w:pPr>
        <w:jc w:val="both"/>
        <w:rPr>
          <w:b/>
          <w:sz w:val="28"/>
        </w:rPr>
      </w:pPr>
    </w:p>
    <w:p w14:paraId="47302F06" w14:textId="27ED7A16" w:rsidR="00751D57" w:rsidRPr="00234D68" w:rsidRDefault="00751D57" w:rsidP="00751D57">
      <w:pPr>
        <w:jc w:val="both"/>
        <w:rPr>
          <w:i/>
          <w:sz w:val="24"/>
        </w:rPr>
      </w:pPr>
      <w:r w:rsidRPr="004440D2">
        <w:rPr>
          <w:b/>
          <w:sz w:val="28"/>
        </w:rPr>
        <w:t>–</w:t>
      </w:r>
      <w:r>
        <w:rPr>
          <w:sz w:val="24"/>
        </w:rPr>
        <w:t xml:space="preserve"> </w:t>
      </w:r>
      <w:r w:rsidRPr="00BB1FC8">
        <w:rPr>
          <w:i/>
          <w:sz w:val="24"/>
        </w:rPr>
        <w:t xml:space="preserve">Cieszymy się, że w wyniku naszej współpracy powstała niezwykła linia </w:t>
      </w:r>
      <w:proofErr w:type="spellStart"/>
      <w:r w:rsidRPr="00BB1FC8">
        <w:rPr>
          <w:i/>
          <w:sz w:val="24"/>
        </w:rPr>
        <w:t>Oxy</w:t>
      </w:r>
      <w:proofErr w:type="spellEnd"/>
      <w:r w:rsidRPr="00BB1FC8">
        <w:rPr>
          <w:i/>
          <w:sz w:val="24"/>
        </w:rPr>
        <w:t xml:space="preserve"> Line. Idea, jaka przyświecała nam podczas propagowania drzew tlenowych w Polsce, doskonale koreluje z misją GO.CE Design. Razem stworzyliśmy ekologiczne meble, k</w:t>
      </w:r>
      <w:r w:rsidR="00482501">
        <w:rPr>
          <w:i/>
          <w:sz w:val="24"/>
        </w:rPr>
        <w:t xml:space="preserve">tóre zachowują najwyższą jakość. </w:t>
      </w:r>
      <w:r w:rsidRPr="00234D68">
        <w:rPr>
          <w:i/>
          <w:sz w:val="24"/>
        </w:rPr>
        <w:t>Wierzymy, że drzewa tlenowe to przyszłość branży meblarskiej. To ogromny powód do dumy stworzyć ofertę mebli, których produkcja ma ujemny ślad węglowy. Skorzystać z niej może każdy konsument, dla którego ważna jest przyszłość naszej planety –</w:t>
      </w:r>
      <w:r>
        <w:rPr>
          <w:sz w:val="24"/>
        </w:rPr>
        <w:t xml:space="preserve"> mówi Łukasz Wilczewski, Prezes Zarządu </w:t>
      </w:r>
      <w:proofErr w:type="spellStart"/>
      <w:r>
        <w:rPr>
          <w:sz w:val="24"/>
        </w:rPr>
        <w:t>Oxytree</w:t>
      </w:r>
      <w:proofErr w:type="spellEnd"/>
      <w:r>
        <w:rPr>
          <w:sz w:val="24"/>
        </w:rPr>
        <w:t>.</w:t>
      </w:r>
    </w:p>
    <w:p w14:paraId="1E88CBFA" w14:textId="77777777" w:rsidR="001141E2" w:rsidRPr="001141E2" w:rsidRDefault="00751D57" w:rsidP="00751D57">
      <w:pPr>
        <w:jc w:val="both"/>
        <w:rPr>
          <w:sz w:val="24"/>
        </w:rPr>
      </w:pPr>
      <w:proofErr w:type="spellStart"/>
      <w:r w:rsidRPr="008D2BEA">
        <w:rPr>
          <w:sz w:val="24"/>
        </w:rPr>
        <w:t>Oxy</w:t>
      </w:r>
      <w:proofErr w:type="spellEnd"/>
      <w:r w:rsidRPr="008D2BEA">
        <w:rPr>
          <w:sz w:val="24"/>
        </w:rPr>
        <w:t xml:space="preserve"> Line marki GO.CE Design to połączenie funkcjonalnych rozwiązań, komfortu użytkowania oraz idei ochrony naszej planety. Meble z drewna </w:t>
      </w:r>
      <w:proofErr w:type="spellStart"/>
      <w:r w:rsidRPr="008D2BEA">
        <w:rPr>
          <w:sz w:val="24"/>
        </w:rPr>
        <w:t>Oxytree</w:t>
      </w:r>
      <w:proofErr w:type="spellEnd"/>
      <w:r w:rsidRPr="008D2BEA">
        <w:rPr>
          <w:sz w:val="24"/>
        </w:rPr>
        <w:t xml:space="preserve"> mogą nie tylko służyć prywatnym klientom, ale również znaleźć się w budynkach użyteczności publicznej, hotelach czy galeriach handlowych. </w:t>
      </w:r>
    </w:p>
    <w:p w14:paraId="010604A6" w14:textId="77777777" w:rsidR="00751D57" w:rsidRPr="00751D57" w:rsidRDefault="00751D57" w:rsidP="00751D57">
      <w:pPr>
        <w:jc w:val="both"/>
        <w:rPr>
          <w:rFonts w:cstheme="minorHAnsi"/>
          <w:sz w:val="24"/>
        </w:rPr>
      </w:pPr>
    </w:p>
    <w:p w14:paraId="5EED0B13" w14:textId="77777777" w:rsidR="00751D57" w:rsidRPr="00751D57" w:rsidRDefault="00751D57" w:rsidP="00751D57">
      <w:pPr>
        <w:jc w:val="both"/>
        <w:rPr>
          <w:rFonts w:cstheme="minorHAnsi"/>
          <w:b/>
          <w:bCs/>
          <w:lang w:val="en-US"/>
        </w:rPr>
      </w:pPr>
      <w:proofErr w:type="spellStart"/>
      <w:r w:rsidRPr="00751D57">
        <w:rPr>
          <w:rFonts w:cstheme="minorHAnsi"/>
          <w:b/>
          <w:bCs/>
          <w:lang w:val="en-US"/>
        </w:rPr>
        <w:t>Kontakt</w:t>
      </w:r>
      <w:proofErr w:type="spellEnd"/>
      <w:r w:rsidRPr="00751D57">
        <w:rPr>
          <w:rFonts w:cstheme="minorHAnsi"/>
          <w:b/>
          <w:bCs/>
          <w:lang w:val="en-US"/>
        </w:rPr>
        <w:t xml:space="preserve"> </w:t>
      </w:r>
      <w:proofErr w:type="spellStart"/>
      <w:r w:rsidRPr="00751D57">
        <w:rPr>
          <w:rFonts w:cstheme="minorHAnsi"/>
          <w:b/>
          <w:bCs/>
          <w:lang w:val="en-US"/>
        </w:rPr>
        <w:t>dla</w:t>
      </w:r>
      <w:proofErr w:type="spellEnd"/>
      <w:r w:rsidRPr="00751D57">
        <w:rPr>
          <w:rFonts w:cstheme="minorHAnsi"/>
          <w:b/>
          <w:bCs/>
          <w:lang w:val="en-US"/>
        </w:rPr>
        <w:t xml:space="preserve"> </w:t>
      </w:r>
      <w:proofErr w:type="spellStart"/>
      <w:r w:rsidRPr="00751D57">
        <w:rPr>
          <w:rFonts w:cstheme="minorHAnsi"/>
          <w:b/>
          <w:bCs/>
          <w:lang w:val="en-US"/>
        </w:rPr>
        <w:t>mediów</w:t>
      </w:r>
      <w:proofErr w:type="spellEnd"/>
      <w:r w:rsidRPr="00751D57">
        <w:rPr>
          <w:rFonts w:cstheme="minorHAnsi"/>
          <w:b/>
          <w:bCs/>
          <w:lang w:val="en-US"/>
        </w:rPr>
        <w:t>:</w:t>
      </w:r>
    </w:p>
    <w:p w14:paraId="46CECFA4" w14:textId="77777777" w:rsidR="00751D57" w:rsidRPr="00751D57" w:rsidRDefault="00751D57" w:rsidP="00751D57">
      <w:pPr>
        <w:spacing w:after="0"/>
        <w:rPr>
          <w:rFonts w:cstheme="minorHAnsi"/>
          <w:lang w:val="en-US"/>
        </w:rPr>
      </w:pPr>
      <w:r w:rsidRPr="00751D57">
        <w:rPr>
          <w:rFonts w:cstheme="minorHAnsi"/>
          <w:lang w:val="en-US"/>
        </w:rPr>
        <w:t>Inga Ryfka</w:t>
      </w:r>
    </w:p>
    <w:p w14:paraId="07008F90" w14:textId="77777777" w:rsidR="00751D57" w:rsidRPr="00751D57" w:rsidRDefault="00751D57" w:rsidP="00751D57">
      <w:pPr>
        <w:spacing w:after="0"/>
        <w:rPr>
          <w:rFonts w:cstheme="minorHAnsi"/>
          <w:lang w:val="en-US"/>
        </w:rPr>
      </w:pPr>
      <w:r w:rsidRPr="00751D57">
        <w:rPr>
          <w:rFonts w:cstheme="minorHAnsi"/>
          <w:lang w:val="en-US"/>
        </w:rPr>
        <w:t>Account Executive</w:t>
      </w:r>
    </w:p>
    <w:p w14:paraId="3B9037A4" w14:textId="77777777" w:rsidR="00751D57" w:rsidRPr="00751D57" w:rsidRDefault="00751D57" w:rsidP="00751D57">
      <w:pPr>
        <w:spacing w:after="0"/>
        <w:rPr>
          <w:rFonts w:cstheme="minorHAnsi"/>
          <w:lang w:val="en-US"/>
        </w:rPr>
      </w:pPr>
      <w:r w:rsidRPr="00751D57">
        <w:rPr>
          <w:rFonts w:cstheme="minorHAnsi"/>
          <w:lang w:val="en-US"/>
        </w:rPr>
        <w:t>+48 790 393 471</w:t>
      </w:r>
    </w:p>
    <w:p w14:paraId="26B36E7D" w14:textId="77777777" w:rsidR="00751D57" w:rsidRPr="00751D57" w:rsidRDefault="008B226E" w:rsidP="00751D57">
      <w:pPr>
        <w:spacing w:after="0"/>
        <w:rPr>
          <w:rStyle w:val="Hipercze"/>
          <w:rFonts w:cstheme="minorHAnsi"/>
          <w:lang w:val="en-US"/>
        </w:rPr>
      </w:pPr>
      <w:hyperlink r:id="rId8" w:history="1">
        <w:r w:rsidR="00751D57" w:rsidRPr="00751D57">
          <w:rPr>
            <w:rStyle w:val="Hipercze"/>
            <w:rFonts w:cstheme="minorHAnsi"/>
            <w:lang w:val="en-US"/>
          </w:rPr>
          <w:t>i.ryfka@agencjafaceit.pl</w:t>
        </w:r>
      </w:hyperlink>
    </w:p>
    <w:p w14:paraId="4CA27811" w14:textId="77777777" w:rsidR="00751D57" w:rsidRPr="00751D57" w:rsidRDefault="00751D57" w:rsidP="00751D57">
      <w:pPr>
        <w:spacing w:after="0"/>
        <w:rPr>
          <w:rStyle w:val="Hipercze"/>
          <w:rFonts w:cstheme="minorHAnsi"/>
          <w:lang w:val="en-US"/>
        </w:rPr>
      </w:pPr>
    </w:p>
    <w:p w14:paraId="0FE50908" w14:textId="77777777" w:rsidR="00F54A39" w:rsidRPr="0023471C" w:rsidRDefault="00F54A39" w:rsidP="00F54A39">
      <w:pPr>
        <w:spacing w:after="0" w:line="360" w:lineRule="auto"/>
        <w:jc w:val="both"/>
        <w:rPr>
          <w:rFonts w:eastAsia="Calibri" w:cstheme="minorHAnsi"/>
          <w:b/>
          <w:lang w:val="en-US"/>
        </w:rPr>
      </w:pPr>
      <w:proofErr w:type="spellStart"/>
      <w:r w:rsidRPr="0023471C">
        <w:rPr>
          <w:rFonts w:eastAsia="Calibri" w:cstheme="minorHAnsi"/>
          <w:b/>
          <w:lang w:val="en-US"/>
        </w:rPr>
        <w:t>Więcej</w:t>
      </w:r>
      <w:proofErr w:type="spellEnd"/>
      <w:r w:rsidRPr="0023471C">
        <w:rPr>
          <w:rFonts w:eastAsia="Calibri" w:cstheme="minorHAnsi"/>
          <w:b/>
          <w:lang w:val="en-US"/>
        </w:rPr>
        <w:t xml:space="preserve"> o GO.CE Design</w:t>
      </w:r>
    </w:p>
    <w:p w14:paraId="60983E1D" w14:textId="771EC57D" w:rsidR="001141E2" w:rsidRPr="00234D68" w:rsidRDefault="00F54A39" w:rsidP="00F54A39">
      <w:pPr>
        <w:spacing w:after="0" w:line="360" w:lineRule="auto"/>
        <w:jc w:val="both"/>
        <w:rPr>
          <w:rFonts w:eastAsia="Calibri" w:cstheme="minorHAnsi"/>
        </w:rPr>
      </w:pPr>
      <w:r w:rsidRPr="00234D68">
        <w:rPr>
          <w:rFonts w:eastAsia="Calibri" w:cstheme="minorHAnsi"/>
        </w:rPr>
        <w:t xml:space="preserve">GO.CE Design to marka mebli luksusowych. Powstała w kooperacji biura projektowego Studio Gomez, które z powodzeniem działa od ponad 20 lat na rynku </w:t>
      </w:r>
      <w:proofErr w:type="spellStart"/>
      <w:r w:rsidRPr="00234D68">
        <w:rPr>
          <w:rFonts w:eastAsia="Calibri" w:cstheme="minorHAnsi"/>
        </w:rPr>
        <w:t>premium</w:t>
      </w:r>
      <w:proofErr w:type="spellEnd"/>
      <w:r w:rsidRPr="00234D68">
        <w:rPr>
          <w:rFonts w:eastAsia="Calibri" w:cstheme="minorHAnsi"/>
        </w:rPr>
        <w:t xml:space="preserve"> w dziedzinie designu i architektury wnętrz wraz z producentem mebli ekskluzywnych RC Design, posiadającym przeszło 20 letnie doświadczenie w </w:t>
      </w:r>
      <w:r w:rsidR="00724ADF" w:rsidRPr="00234D68">
        <w:rPr>
          <w:rFonts w:eastAsia="Calibri" w:cstheme="minorHAnsi"/>
        </w:rPr>
        <w:t xml:space="preserve">produkcji </w:t>
      </w:r>
      <w:r w:rsidRPr="00234D68">
        <w:rPr>
          <w:rFonts w:eastAsia="Calibri" w:cstheme="minorHAnsi"/>
        </w:rPr>
        <w:t xml:space="preserve"> mebli luksusowych. </w:t>
      </w:r>
      <w:r w:rsidR="001141E2" w:rsidRPr="00234D68">
        <w:rPr>
          <w:rFonts w:eastAsia="Calibri" w:cstheme="minorHAnsi"/>
        </w:rPr>
        <w:t>GO.CE Design stworzyło</w:t>
      </w:r>
      <w:r w:rsidRPr="00234D68">
        <w:rPr>
          <w:rFonts w:eastAsia="Calibri" w:cstheme="minorHAnsi"/>
        </w:rPr>
        <w:t xml:space="preserve"> design wykraczający ponad standardy uzyskując przy tym najwyższą jakość wykonania.</w:t>
      </w:r>
    </w:p>
    <w:p w14:paraId="4B93BFF1" w14:textId="77777777" w:rsidR="00234D68" w:rsidRPr="00234D68" w:rsidRDefault="00234D68" w:rsidP="00F54A39">
      <w:pPr>
        <w:spacing w:after="0" w:line="360" w:lineRule="auto"/>
        <w:jc w:val="both"/>
        <w:rPr>
          <w:rFonts w:eastAsia="Calibri" w:cstheme="minorHAnsi"/>
          <w:b/>
        </w:rPr>
      </w:pPr>
    </w:p>
    <w:p w14:paraId="7E375F7B" w14:textId="77777777" w:rsidR="00F54A39" w:rsidRPr="00234D68" w:rsidRDefault="00F54A39" w:rsidP="00F54A39">
      <w:pPr>
        <w:spacing w:after="0" w:line="360" w:lineRule="auto"/>
        <w:jc w:val="both"/>
        <w:rPr>
          <w:rFonts w:eastAsia="Calibri" w:cstheme="minorHAnsi"/>
          <w:b/>
        </w:rPr>
      </w:pPr>
      <w:r w:rsidRPr="00234D68">
        <w:rPr>
          <w:rFonts w:eastAsia="Calibri" w:cstheme="minorHAnsi"/>
          <w:b/>
        </w:rPr>
        <w:t xml:space="preserve">Więcej o </w:t>
      </w:r>
      <w:proofErr w:type="spellStart"/>
      <w:r w:rsidRPr="00234D68">
        <w:rPr>
          <w:rFonts w:eastAsia="Calibri" w:cstheme="minorHAnsi"/>
          <w:b/>
        </w:rPr>
        <w:t>Oxytree</w:t>
      </w:r>
      <w:proofErr w:type="spellEnd"/>
    </w:p>
    <w:p w14:paraId="32BA6054" w14:textId="77777777" w:rsidR="0023471C" w:rsidRDefault="00234D68" w:rsidP="0023471C">
      <w:pPr>
        <w:spacing w:after="0" w:line="360" w:lineRule="auto"/>
        <w:jc w:val="both"/>
        <w:rPr>
          <w:rStyle w:val="Pogrubienie"/>
          <w:rFonts w:cstheme="minorHAnsi"/>
          <w:b w:val="0"/>
          <w:shd w:val="clear" w:color="auto" w:fill="FFFFFF"/>
        </w:rPr>
      </w:pPr>
      <w:proofErr w:type="spellStart"/>
      <w:r w:rsidRPr="00234D68">
        <w:rPr>
          <w:rFonts w:eastAsia="Calibri" w:cstheme="minorHAnsi"/>
        </w:rPr>
        <w:t>Oxytree</w:t>
      </w:r>
      <w:proofErr w:type="spellEnd"/>
      <w:r w:rsidRPr="00234D68">
        <w:rPr>
          <w:rFonts w:eastAsia="Calibri" w:cstheme="minorHAnsi"/>
        </w:rPr>
        <w:t xml:space="preserve"> S.A. to zespół ekspertów propagujący zakładanie plantacji drzew tlenowych </w:t>
      </w:r>
      <w:proofErr w:type="spellStart"/>
      <w:r w:rsidRPr="00234D68">
        <w:rPr>
          <w:rFonts w:eastAsia="Calibri" w:cstheme="minorHAnsi"/>
        </w:rPr>
        <w:t>Oxytree</w:t>
      </w:r>
      <w:proofErr w:type="spellEnd"/>
      <w:r w:rsidRPr="00234D68">
        <w:rPr>
          <w:rFonts w:eastAsia="Calibri" w:cstheme="minorHAnsi"/>
        </w:rPr>
        <w:t>.</w:t>
      </w:r>
      <w:r w:rsidRPr="00234D68">
        <w:rPr>
          <w:rFonts w:eastAsia="Calibri" w:cstheme="minorHAnsi"/>
          <w:b/>
        </w:rPr>
        <w:t xml:space="preserve"> </w:t>
      </w:r>
      <w:r w:rsidRPr="00234D68">
        <w:rPr>
          <w:rStyle w:val="Pogrubienie"/>
          <w:rFonts w:cstheme="minorHAnsi"/>
          <w:b w:val="0"/>
          <w:shd w:val="clear" w:color="auto" w:fill="FFFFFF"/>
        </w:rPr>
        <w:t xml:space="preserve">Spółka jest </w:t>
      </w:r>
      <w:proofErr w:type="spellStart"/>
      <w:r w:rsidRPr="00234D68">
        <w:rPr>
          <w:rStyle w:val="Pogrubienie"/>
          <w:rFonts w:cstheme="minorHAnsi"/>
          <w:b w:val="0"/>
          <w:shd w:val="clear" w:color="auto" w:fill="FFFFFF"/>
        </w:rPr>
        <w:t>jedym</w:t>
      </w:r>
      <w:proofErr w:type="spellEnd"/>
      <w:r w:rsidRPr="00234D68">
        <w:rPr>
          <w:rStyle w:val="Pogrubienie"/>
          <w:rFonts w:cstheme="minorHAnsi"/>
          <w:b w:val="0"/>
          <w:shd w:val="clear" w:color="auto" w:fill="FFFFFF"/>
        </w:rPr>
        <w:t xml:space="preserve"> certyfikowanym przedstawicielem i dostawcą sadzonek na rynku polskim, do którego należy marka i </w:t>
      </w:r>
      <w:proofErr w:type="spellStart"/>
      <w:r w:rsidRPr="00234D68">
        <w:rPr>
          <w:rStyle w:val="Pogrubienie"/>
          <w:rFonts w:cstheme="minorHAnsi"/>
          <w:b w:val="0"/>
          <w:shd w:val="clear" w:color="auto" w:fill="FFFFFF"/>
        </w:rPr>
        <w:t>brand</w:t>
      </w:r>
      <w:proofErr w:type="spellEnd"/>
      <w:r w:rsidRPr="00234D68">
        <w:rPr>
          <w:rStyle w:val="Pogrubienie"/>
          <w:rFonts w:cstheme="minorHAnsi"/>
          <w:b w:val="0"/>
          <w:shd w:val="clear" w:color="auto" w:fill="FFFFFF"/>
        </w:rPr>
        <w:t xml:space="preserve"> </w:t>
      </w:r>
      <w:proofErr w:type="spellStart"/>
      <w:r w:rsidRPr="00234D68">
        <w:rPr>
          <w:rStyle w:val="Pogrubienie"/>
          <w:rFonts w:cstheme="minorHAnsi"/>
          <w:b w:val="0"/>
          <w:shd w:val="clear" w:color="auto" w:fill="FFFFFF"/>
        </w:rPr>
        <w:t>Oytree</w:t>
      </w:r>
      <w:proofErr w:type="spellEnd"/>
      <w:r w:rsidRPr="00234D68">
        <w:rPr>
          <w:rStyle w:val="Pogrubienie"/>
          <w:rFonts w:cstheme="minorHAnsi"/>
          <w:b w:val="0"/>
          <w:shd w:val="clear" w:color="auto" w:fill="FFFFFF"/>
        </w:rPr>
        <w:t xml:space="preserve">. Jest </w:t>
      </w:r>
      <w:r w:rsidRPr="00234D68">
        <w:rPr>
          <w:rFonts w:eastAsia="Calibri" w:cstheme="minorHAnsi"/>
        </w:rPr>
        <w:t>to drzewo o wyjątkowych właściwościach regulujących klimat. Osiąga wysokość 16 metrów w 6 lat, a po ścięciu odrasta od pozostawionego pnia. Ponadto może wyprodukować nawet do 10 razy więcej tlenu w porównaniu z innymi gatunkami rodzimych drzew liściastych.</w:t>
      </w:r>
      <w:r w:rsidRPr="00234D68">
        <w:rPr>
          <w:rFonts w:eastAsia="Calibri" w:cstheme="minorHAnsi"/>
          <w:b/>
        </w:rPr>
        <w:t xml:space="preserve"> </w:t>
      </w:r>
      <w:r w:rsidRPr="00234D68">
        <w:rPr>
          <w:rFonts w:cstheme="minorHAnsi"/>
          <w:shd w:val="clear" w:color="auto" w:fill="FFFFFF"/>
        </w:rPr>
        <w:t>Dzięki szybkiemu tempu wzrostu i imponującym przyrostom rocznym, drzewo </w:t>
      </w:r>
      <w:r w:rsidRPr="00234D68">
        <w:rPr>
          <w:rStyle w:val="Pogrubienie"/>
          <w:rFonts w:cstheme="minorHAnsi"/>
          <w:b w:val="0"/>
          <w:shd w:val="clear" w:color="auto" w:fill="FFFFFF"/>
        </w:rPr>
        <w:t xml:space="preserve">to idealne </w:t>
      </w:r>
    </w:p>
    <w:p w14:paraId="42A438FA" w14:textId="77777777" w:rsidR="0023471C" w:rsidRDefault="0023471C" w:rsidP="00234D68">
      <w:pPr>
        <w:spacing w:after="0" w:line="360" w:lineRule="auto"/>
        <w:jc w:val="both"/>
        <w:rPr>
          <w:rStyle w:val="Pogrubienie"/>
          <w:rFonts w:cstheme="minorHAnsi"/>
          <w:b w:val="0"/>
          <w:shd w:val="clear" w:color="auto" w:fill="FFFFFF"/>
        </w:rPr>
      </w:pPr>
    </w:p>
    <w:p w14:paraId="4ECE5376" w14:textId="77777777" w:rsidR="0023471C" w:rsidRDefault="0023471C" w:rsidP="00234D68">
      <w:pPr>
        <w:spacing w:after="0" w:line="360" w:lineRule="auto"/>
        <w:jc w:val="both"/>
        <w:rPr>
          <w:rStyle w:val="Pogrubienie"/>
          <w:rFonts w:cstheme="minorHAnsi"/>
          <w:b w:val="0"/>
          <w:shd w:val="clear" w:color="auto" w:fill="FFFFFF"/>
        </w:rPr>
      </w:pPr>
    </w:p>
    <w:p w14:paraId="1C17970D" w14:textId="77777777" w:rsidR="0023471C" w:rsidRDefault="0023471C" w:rsidP="00234D68">
      <w:pPr>
        <w:spacing w:after="0" w:line="360" w:lineRule="auto"/>
        <w:jc w:val="both"/>
        <w:rPr>
          <w:rStyle w:val="Pogrubienie"/>
          <w:rFonts w:cstheme="minorHAnsi"/>
          <w:b w:val="0"/>
          <w:shd w:val="clear" w:color="auto" w:fill="FFFFFF"/>
        </w:rPr>
      </w:pPr>
    </w:p>
    <w:p w14:paraId="40ABF4F0" w14:textId="77777777" w:rsidR="0023471C" w:rsidRDefault="0023471C" w:rsidP="00234D68">
      <w:pPr>
        <w:spacing w:after="0" w:line="360" w:lineRule="auto"/>
        <w:jc w:val="both"/>
        <w:rPr>
          <w:rStyle w:val="Pogrubienie"/>
          <w:rFonts w:cstheme="minorHAnsi"/>
          <w:b w:val="0"/>
          <w:shd w:val="clear" w:color="auto" w:fill="FFFFFF"/>
        </w:rPr>
      </w:pPr>
    </w:p>
    <w:p w14:paraId="72BC395D" w14:textId="49C82AAE" w:rsidR="00234D68" w:rsidRPr="00234D68" w:rsidRDefault="00234D68" w:rsidP="00234D68">
      <w:pPr>
        <w:spacing w:after="0" w:line="360" w:lineRule="auto"/>
        <w:jc w:val="both"/>
        <w:rPr>
          <w:rStyle w:val="Pogrubienie"/>
          <w:rFonts w:cstheme="minorHAnsi"/>
          <w:b w:val="0"/>
          <w:shd w:val="clear" w:color="auto" w:fill="FFFFFF"/>
        </w:rPr>
      </w:pPr>
      <w:r w:rsidRPr="00234D68">
        <w:rPr>
          <w:rStyle w:val="Pogrubienie"/>
          <w:rFonts w:cstheme="minorHAnsi"/>
          <w:b w:val="0"/>
          <w:shd w:val="clear" w:color="auto" w:fill="FFFFFF"/>
        </w:rPr>
        <w:t xml:space="preserve">rozwiązanie problemów związanych z brakiem drewna z lasów. Nowa odmiana została dodana w </w:t>
      </w:r>
      <w:r w:rsidR="0023471C">
        <w:rPr>
          <w:rStyle w:val="Pogrubienie"/>
          <w:rFonts w:cstheme="minorHAnsi"/>
          <w:b w:val="0"/>
          <w:shd w:val="clear" w:color="auto" w:fill="FFFFFF"/>
        </w:rPr>
        <w:br/>
      </w:r>
      <w:r w:rsidRPr="00234D68">
        <w:rPr>
          <w:rStyle w:val="Pogrubienie"/>
          <w:rFonts w:cstheme="minorHAnsi"/>
          <w:b w:val="0"/>
          <w:shd w:val="clear" w:color="auto" w:fill="FFFFFF"/>
        </w:rPr>
        <w:t>2011 r. do Urzędu Odmiany Roślin (UE), jest nieinwazyjna, łatwa w uprawie i doskonale radzi sobie w naszym klimacie co pokazały polskie badania naukowe oraz setki hektarów plantacji już rosnących na terenie naszego kraju. Posiada uznany na arenie międzynarodowej europejski paszport, certyfikat jakości oraz licencję handlową.</w:t>
      </w:r>
      <w:r w:rsidRPr="00234D68">
        <w:rPr>
          <w:rFonts w:cstheme="minorHAnsi"/>
        </w:rPr>
        <w:t xml:space="preserve"> </w:t>
      </w:r>
      <w:r w:rsidRPr="00234D68">
        <w:rPr>
          <w:rFonts w:cstheme="minorHAnsi"/>
          <w:shd w:val="clear" w:color="auto" w:fill="FFFFFF"/>
        </w:rPr>
        <w:t xml:space="preserve">Plantacje </w:t>
      </w:r>
      <w:proofErr w:type="spellStart"/>
      <w:r w:rsidRPr="00234D68">
        <w:rPr>
          <w:rFonts w:cstheme="minorHAnsi"/>
          <w:shd w:val="clear" w:color="auto" w:fill="FFFFFF"/>
        </w:rPr>
        <w:t>Oxytree</w:t>
      </w:r>
      <w:proofErr w:type="spellEnd"/>
      <w:r w:rsidRPr="00234D68">
        <w:rPr>
          <w:rFonts w:cstheme="minorHAnsi"/>
          <w:shd w:val="clear" w:color="auto" w:fill="FFFFFF"/>
        </w:rPr>
        <w:t xml:space="preserve"> to sposób na pozyskiwanie dobrej jakości drewna w bardzo krótkim czasie. Lekki i łatwy w obróbce surowiec znajduje zastosowanie w wielu branżach.</w:t>
      </w:r>
      <w:r w:rsidRPr="00234D68">
        <w:rPr>
          <w:rFonts w:cstheme="minorHAnsi"/>
          <w:color w:val="7D7D7D"/>
          <w:shd w:val="clear" w:color="auto" w:fill="FFFFFF"/>
        </w:rPr>
        <w:t xml:space="preserve"> </w:t>
      </w:r>
    </w:p>
    <w:p w14:paraId="39F1A92F" w14:textId="77777777" w:rsidR="00751D57" w:rsidRPr="00234D68" w:rsidRDefault="00751D57" w:rsidP="00751D57">
      <w:pPr>
        <w:spacing w:after="0" w:line="360" w:lineRule="auto"/>
        <w:jc w:val="both"/>
        <w:rPr>
          <w:rFonts w:cstheme="minorHAnsi"/>
          <w:b/>
          <w:sz w:val="24"/>
        </w:rPr>
      </w:pPr>
    </w:p>
    <w:p w14:paraId="06F4486B" w14:textId="77777777" w:rsidR="00751D57" w:rsidRPr="00234D68" w:rsidRDefault="00751D57" w:rsidP="00751D57">
      <w:pPr>
        <w:jc w:val="both"/>
        <w:rPr>
          <w:sz w:val="24"/>
        </w:rPr>
      </w:pPr>
    </w:p>
    <w:p w14:paraId="648AEA44" w14:textId="77777777" w:rsidR="00576122" w:rsidRPr="00234D68" w:rsidRDefault="00576122" w:rsidP="00751D57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sectPr w:rsidR="00576122" w:rsidRPr="00234D68" w:rsidSect="000B27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E4A4F" w14:textId="77777777" w:rsidR="008B226E" w:rsidRDefault="008B226E" w:rsidP="00576122">
      <w:pPr>
        <w:spacing w:after="0" w:line="240" w:lineRule="auto"/>
      </w:pPr>
      <w:r>
        <w:separator/>
      </w:r>
    </w:p>
  </w:endnote>
  <w:endnote w:type="continuationSeparator" w:id="0">
    <w:p w14:paraId="75DA73F6" w14:textId="77777777" w:rsidR="008B226E" w:rsidRDefault="008B226E" w:rsidP="0057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21B01" w14:textId="77777777" w:rsidR="008B226E" w:rsidRDefault="008B226E" w:rsidP="00576122">
      <w:pPr>
        <w:spacing w:after="0" w:line="240" w:lineRule="auto"/>
      </w:pPr>
      <w:r>
        <w:separator/>
      </w:r>
    </w:p>
  </w:footnote>
  <w:footnote w:type="continuationSeparator" w:id="0">
    <w:p w14:paraId="1F235F7D" w14:textId="77777777" w:rsidR="008B226E" w:rsidRDefault="008B226E" w:rsidP="0057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0898" w14:textId="77777777" w:rsidR="00576122" w:rsidRDefault="009C7C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FEFC651" wp14:editId="6C97F90D">
          <wp:simplePos x="0" y="0"/>
          <wp:positionH relativeFrom="column">
            <wp:posOffset>3405505</wp:posOffset>
          </wp:positionH>
          <wp:positionV relativeFrom="paragraph">
            <wp:posOffset>236220</wp:posOffset>
          </wp:positionV>
          <wp:extent cx="1864360" cy="525145"/>
          <wp:effectExtent l="0" t="0" r="2540" b="8255"/>
          <wp:wrapTight wrapText="bothSides">
            <wp:wrapPolygon edited="0">
              <wp:start x="0" y="0"/>
              <wp:lineTo x="0" y="21156"/>
              <wp:lineTo x="21409" y="21156"/>
              <wp:lineTo x="21409" y="0"/>
              <wp:lineTo x="0" y="0"/>
            </wp:wrapPolygon>
          </wp:wrapTight>
          <wp:docPr id="3" name="Obraz 3" descr="Oxytree – drzewa tlenowe-Szybko rosnące drzewa tlenowe Oxy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xytree – drzewa tlenowe-Szybko rosnące drzewa tlenowe Oxytre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3A4995" wp14:editId="6025954B">
          <wp:simplePos x="0" y="0"/>
          <wp:positionH relativeFrom="margin">
            <wp:posOffset>-45720</wp:posOffset>
          </wp:positionH>
          <wp:positionV relativeFrom="paragraph">
            <wp:posOffset>-83820</wp:posOffset>
          </wp:positionV>
          <wp:extent cx="2213610" cy="1013460"/>
          <wp:effectExtent l="0" t="0" r="0" b="0"/>
          <wp:wrapThrough wrapText="bothSides">
            <wp:wrapPolygon edited="0">
              <wp:start x="0" y="0"/>
              <wp:lineTo x="0" y="21113"/>
              <wp:lineTo x="21377" y="21113"/>
              <wp:lineTo x="21377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brane (4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61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1D57">
      <w:rPr>
        <w:noProof/>
        <w:lang w:eastAsia="pl-PL"/>
      </w:rPr>
      <w:t xml:space="preserve">                                                  </w:t>
    </w:r>
    <w:r w:rsidR="002E1608">
      <w:rPr>
        <w:noProof/>
        <w:lang w:eastAsia="pl-PL"/>
      </w:rPr>
      <w:t xml:space="preserve">                                                           </w:t>
    </w:r>
    <w:r>
      <w:rPr>
        <w:noProof/>
        <w:lang w:eastAsia="pl-PL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CA8"/>
    <w:multiLevelType w:val="multilevel"/>
    <w:tmpl w:val="DD2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88"/>
    <w:rsid w:val="0000214F"/>
    <w:rsid w:val="000234B3"/>
    <w:rsid w:val="0005571D"/>
    <w:rsid w:val="00063E71"/>
    <w:rsid w:val="00075A8C"/>
    <w:rsid w:val="000871E5"/>
    <w:rsid w:val="000B271E"/>
    <w:rsid w:val="000B7B7C"/>
    <w:rsid w:val="001060BC"/>
    <w:rsid w:val="001141E2"/>
    <w:rsid w:val="00181FC7"/>
    <w:rsid w:val="00183631"/>
    <w:rsid w:val="001C65FA"/>
    <w:rsid w:val="001C7C62"/>
    <w:rsid w:val="001D57F6"/>
    <w:rsid w:val="001E0127"/>
    <w:rsid w:val="002069CD"/>
    <w:rsid w:val="00225DAA"/>
    <w:rsid w:val="0023471C"/>
    <w:rsid w:val="00234D68"/>
    <w:rsid w:val="0024187B"/>
    <w:rsid w:val="00243689"/>
    <w:rsid w:val="002708B4"/>
    <w:rsid w:val="00270EBE"/>
    <w:rsid w:val="0027328B"/>
    <w:rsid w:val="002A7A6E"/>
    <w:rsid w:val="002B1C20"/>
    <w:rsid w:val="002C2FC5"/>
    <w:rsid w:val="002C3D34"/>
    <w:rsid w:val="002E1608"/>
    <w:rsid w:val="0030272F"/>
    <w:rsid w:val="00303C7D"/>
    <w:rsid w:val="003107D1"/>
    <w:rsid w:val="00315FE8"/>
    <w:rsid w:val="00364505"/>
    <w:rsid w:val="00370E20"/>
    <w:rsid w:val="003D3BA3"/>
    <w:rsid w:val="003F295C"/>
    <w:rsid w:val="003F4CDA"/>
    <w:rsid w:val="0041633D"/>
    <w:rsid w:val="0043781D"/>
    <w:rsid w:val="00440B00"/>
    <w:rsid w:val="00446F02"/>
    <w:rsid w:val="004538F1"/>
    <w:rsid w:val="00466835"/>
    <w:rsid w:val="004700CE"/>
    <w:rsid w:val="004735D7"/>
    <w:rsid w:val="00474986"/>
    <w:rsid w:val="00482501"/>
    <w:rsid w:val="004A18B7"/>
    <w:rsid w:val="00536517"/>
    <w:rsid w:val="005411DD"/>
    <w:rsid w:val="00576122"/>
    <w:rsid w:val="00582426"/>
    <w:rsid w:val="00582440"/>
    <w:rsid w:val="00582EAF"/>
    <w:rsid w:val="005F7E11"/>
    <w:rsid w:val="00612D8F"/>
    <w:rsid w:val="0062560E"/>
    <w:rsid w:val="006303CF"/>
    <w:rsid w:val="00661C72"/>
    <w:rsid w:val="0066750D"/>
    <w:rsid w:val="007236E8"/>
    <w:rsid w:val="00724ADF"/>
    <w:rsid w:val="00726A48"/>
    <w:rsid w:val="00751D57"/>
    <w:rsid w:val="007567EA"/>
    <w:rsid w:val="00775FCA"/>
    <w:rsid w:val="00777652"/>
    <w:rsid w:val="00786954"/>
    <w:rsid w:val="0079361D"/>
    <w:rsid w:val="007A0916"/>
    <w:rsid w:val="007D57F2"/>
    <w:rsid w:val="00804FC8"/>
    <w:rsid w:val="00825164"/>
    <w:rsid w:val="00834436"/>
    <w:rsid w:val="00843B11"/>
    <w:rsid w:val="008616E2"/>
    <w:rsid w:val="008A5178"/>
    <w:rsid w:val="008B226E"/>
    <w:rsid w:val="008B2F09"/>
    <w:rsid w:val="008E053E"/>
    <w:rsid w:val="008F1488"/>
    <w:rsid w:val="00902E98"/>
    <w:rsid w:val="009312F6"/>
    <w:rsid w:val="009367D5"/>
    <w:rsid w:val="00946EB3"/>
    <w:rsid w:val="00956B19"/>
    <w:rsid w:val="009759E3"/>
    <w:rsid w:val="00992F1C"/>
    <w:rsid w:val="009A7DED"/>
    <w:rsid w:val="009C2E55"/>
    <w:rsid w:val="009C7CBE"/>
    <w:rsid w:val="009F344B"/>
    <w:rsid w:val="00A00A7A"/>
    <w:rsid w:val="00A0716F"/>
    <w:rsid w:val="00A26A03"/>
    <w:rsid w:val="00A852DB"/>
    <w:rsid w:val="00A876D7"/>
    <w:rsid w:val="00A97817"/>
    <w:rsid w:val="00AD0840"/>
    <w:rsid w:val="00B00D86"/>
    <w:rsid w:val="00B06BFC"/>
    <w:rsid w:val="00B20D9B"/>
    <w:rsid w:val="00B41696"/>
    <w:rsid w:val="00B64859"/>
    <w:rsid w:val="00B819CE"/>
    <w:rsid w:val="00B84FFB"/>
    <w:rsid w:val="00BB1FC8"/>
    <w:rsid w:val="00C217CD"/>
    <w:rsid w:val="00C52DAC"/>
    <w:rsid w:val="00C55F27"/>
    <w:rsid w:val="00CD233B"/>
    <w:rsid w:val="00D0220E"/>
    <w:rsid w:val="00D07D57"/>
    <w:rsid w:val="00D35EFD"/>
    <w:rsid w:val="00D7346D"/>
    <w:rsid w:val="00DC661A"/>
    <w:rsid w:val="00DF533B"/>
    <w:rsid w:val="00E36B0C"/>
    <w:rsid w:val="00E52922"/>
    <w:rsid w:val="00E67FE2"/>
    <w:rsid w:val="00E87B2D"/>
    <w:rsid w:val="00EC3F9A"/>
    <w:rsid w:val="00F31A1A"/>
    <w:rsid w:val="00F54A39"/>
    <w:rsid w:val="00F806EE"/>
    <w:rsid w:val="00FC3394"/>
    <w:rsid w:val="00FC6A48"/>
    <w:rsid w:val="00FE7927"/>
    <w:rsid w:val="00FF04DF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B5CE3"/>
  <w15:docId w15:val="{8E975B54-3D36-414A-83AD-72AE4469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71E"/>
  </w:style>
  <w:style w:type="paragraph" w:styleId="Nagwek4">
    <w:name w:val="heading 4"/>
    <w:basedOn w:val="Normalny"/>
    <w:link w:val="Nagwek4Znak"/>
    <w:uiPriority w:val="9"/>
    <w:qFormat/>
    <w:rsid w:val="002418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5F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0214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2418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rticledates">
    <w:name w:val="articledates"/>
    <w:basedOn w:val="Domylnaczcionkaakapitu"/>
    <w:rsid w:val="0024187B"/>
  </w:style>
  <w:style w:type="character" w:customStyle="1" w:styleId="artmodifydate">
    <w:name w:val="artmodifydate"/>
    <w:basedOn w:val="Domylnaczcionkaakapitu"/>
    <w:rsid w:val="0024187B"/>
  </w:style>
  <w:style w:type="paragraph" w:customStyle="1" w:styleId="lead">
    <w:name w:val="lead"/>
    <w:basedOn w:val="Normalny"/>
    <w:rsid w:val="0024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photo">
    <w:name w:val="descphoto"/>
    <w:basedOn w:val="Domylnaczcionkaakapitu"/>
    <w:rsid w:val="0024187B"/>
  </w:style>
  <w:style w:type="character" w:customStyle="1" w:styleId="text">
    <w:name w:val="text"/>
    <w:basedOn w:val="Domylnaczcionkaakapitu"/>
    <w:rsid w:val="0024187B"/>
  </w:style>
  <w:style w:type="paragraph" w:styleId="Nagwek">
    <w:name w:val="header"/>
    <w:basedOn w:val="Normalny"/>
    <w:link w:val="NagwekZnak"/>
    <w:uiPriority w:val="99"/>
    <w:unhideWhenUsed/>
    <w:rsid w:val="0057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122"/>
  </w:style>
  <w:style w:type="paragraph" w:styleId="Stopka">
    <w:name w:val="footer"/>
    <w:basedOn w:val="Normalny"/>
    <w:link w:val="StopkaZnak"/>
    <w:uiPriority w:val="99"/>
    <w:unhideWhenUsed/>
    <w:rsid w:val="0057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122"/>
  </w:style>
  <w:style w:type="paragraph" w:styleId="Akapitzlist">
    <w:name w:val="List Paragraph"/>
    <w:basedOn w:val="Normalny"/>
    <w:uiPriority w:val="34"/>
    <w:qFormat/>
    <w:rsid w:val="00576122"/>
    <w:pPr>
      <w:ind w:left="720"/>
      <w:contextualSpacing/>
    </w:pPr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5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00D86"/>
    <w:pPr>
      <w:spacing w:after="0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F54A39"/>
    <w:rPr>
      <w:b/>
      <w:bCs/>
    </w:rPr>
  </w:style>
  <w:style w:type="paragraph" w:styleId="Poprawka">
    <w:name w:val="Revision"/>
    <w:hidden/>
    <w:uiPriority w:val="99"/>
    <w:semiHidden/>
    <w:rsid w:val="00724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348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283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4534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283F73"/>
                        <w:left w:val="single" w:sz="12" w:space="12" w:color="283F73"/>
                        <w:bottom w:val="none" w:sz="0" w:space="0" w:color="283F73"/>
                        <w:right w:val="none" w:sz="0" w:space="0" w:color="283F73"/>
                      </w:divBdr>
                      <w:divsChild>
                        <w:div w:id="6828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6398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283F73"/>
                                <w:left w:val="single" w:sz="12" w:space="12" w:color="283F73"/>
                                <w:bottom w:val="none" w:sz="0" w:space="0" w:color="283F73"/>
                                <w:right w:val="none" w:sz="0" w:space="0" w:color="283F73"/>
                              </w:divBdr>
                              <w:divsChild>
                                <w:div w:id="1894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4941">
                                      <w:blockQuote w:val="1"/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283F73"/>
                                        <w:left w:val="single" w:sz="12" w:space="12" w:color="283F73"/>
                                        <w:bottom w:val="none" w:sz="0" w:space="0" w:color="283F73"/>
                                        <w:right w:val="none" w:sz="0" w:space="0" w:color="283F73"/>
                                      </w:divBdr>
                                      <w:divsChild>
                                        <w:div w:id="35254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67407">
                                              <w:blockQuote w:val="1"/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283F73"/>
                                                <w:left w:val="single" w:sz="12" w:space="12" w:color="283F73"/>
                                                <w:bottom w:val="none" w:sz="0" w:space="0" w:color="283F73"/>
                                                <w:right w:val="none" w:sz="0" w:space="0" w:color="283F73"/>
                                              </w:divBdr>
                                              <w:divsChild>
                                                <w:div w:id="96843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2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9546">
              <w:marLeft w:val="0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ryfka@agencjaface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BDDA5-17EF-4B31-AC29-8E82551C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</cp:revision>
  <dcterms:created xsi:type="dcterms:W3CDTF">2020-12-28T12:49:00Z</dcterms:created>
  <dcterms:modified xsi:type="dcterms:W3CDTF">2020-12-28T12:49:00Z</dcterms:modified>
</cp:coreProperties>
</file>